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811" w:rsidRPr="00517811" w:rsidRDefault="00517811" w:rsidP="00517811">
      <w:pPr>
        <w:spacing w:line="240" w:lineRule="exact"/>
        <w:jc w:val="both"/>
        <w:rPr>
          <w:rFonts w:ascii="Calibri" w:hAnsi="Calibri"/>
          <w:color w:val="000000"/>
        </w:rPr>
      </w:pPr>
      <w:bookmarkStart w:id="0" w:name="_GoBack"/>
      <w:bookmarkEnd w:id="0"/>
      <w:r w:rsidRPr="00517811">
        <w:rPr>
          <w:rFonts w:ascii="Calibri" w:hAnsi="Calibri"/>
          <w:b/>
          <w:bCs/>
          <w:color w:val="000000"/>
        </w:rPr>
        <w:t xml:space="preserve">    Tür değiştirme planı</w:t>
      </w:r>
    </w:p>
    <w:p w:rsidR="00517811" w:rsidRDefault="00B00175" w:rsidP="00517811">
      <w:pPr>
        <w:spacing w:line="240" w:lineRule="exact"/>
        <w:ind w:firstLineChars="298" w:firstLine="718"/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TTK </w:t>
      </w:r>
      <w:r w:rsidR="00517811" w:rsidRPr="0076691F">
        <w:rPr>
          <w:rFonts w:ascii="Calibri" w:hAnsi="Calibri"/>
          <w:b/>
          <w:bCs/>
        </w:rPr>
        <w:t>MADDE 185</w:t>
      </w:r>
      <w:r w:rsidR="00517811" w:rsidRPr="0076691F">
        <w:rPr>
          <w:rFonts w:ascii="Calibri" w:hAnsi="Calibri"/>
        </w:rPr>
        <w:t>- (1)</w:t>
      </w:r>
      <w:r w:rsidR="00517811" w:rsidRPr="0076691F">
        <w:rPr>
          <w:rFonts w:ascii="Calibri" w:hAnsi="Calibri"/>
          <w:b/>
          <w:bCs/>
        </w:rPr>
        <w:t xml:space="preserve"> </w:t>
      </w:r>
      <w:r w:rsidR="00517811" w:rsidRPr="0076691F">
        <w:rPr>
          <w:rFonts w:ascii="Calibri" w:hAnsi="Calibri"/>
        </w:rPr>
        <w:t>Yönetim organı bir tür değiştirme planı düzenler. Plan yazılı şekle ve 189 uncu madde uyarınca genel kurulun onayına tabidir. Tür değiştirme planı;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>a) Şirketin tür değiştirmeden önceki ve sonraki ticaret unvanını, merkezini ve yeni türe ilişkin ibareyi,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>b) Yeni türün şirket sözleşmesini,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 xml:space="preserve">c) Ortakların tür değiştirmeden sonra sahip olacakları payların sayısını, cinsini ve tutarını veya tür değiştirmeden sonra ortakların paylarına ilişkin açıklamaları, içerir. </w:t>
      </w:r>
    </w:p>
    <w:p w:rsidR="007B65B9" w:rsidRDefault="007B65B9"/>
    <w:sectPr w:rsidR="007B6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5B9"/>
    <w:rsid w:val="00517811"/>
    <w:rsid w:val="00794803"/>
    <w:rsid w:val="007B65B9"/>
    <w:rsid w:val="00B0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2022-08-04T09:09:00Z</dcterms:created>
  <dcterms:modified xsi:type="dcterms:W3CDTF">2022-08-04T09:09:00Z</dcterms:modified>
</cp:coreProperties>
</file>