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9E" w:rsidRPr="006660CE" w:rsidRDefault="00B9449E" w:rsidP="006660CE">
      <w:pPr>
        <w:jc w:val="center"/>
        <w:rPr>
          <w:rFonts w:ascii="Arial" w:eastAsia="Calibri" w:hAnsi="Arial"/>
          <w:b/>
          <w:bCs/>
          <w:color w:val="FF0000"/>
        </w:rPr>
      </w:pPr>
      <w:bookmarkStart w:id="0" w:name="_GoBack"/>
      <w:bookmarkEnd w:id="0"/>
      <w:r w:rsidRPr="006660CE">
        <w:rPr>
          <w:rFonts w:ascii="Arial" w:eastAsia="Calibri" w:hAnsi="Arial"/>
          <w:b/>
          <w:bCs/>
          <w:color w:val="FF0000"/>
        </w:rPr>
        <w:t>LİMİTED ŞİRKET TASFİYEDEN DÖNÜLMESİ TESCİLİ KARAR ÖRNEĞİ</w:t>
      </w:r>
    </w:p>
    <w:p w:rsidR="006660CE" w:rsidRPr="00B9449E" w:rsidRDefault="006660CE" w:rsidP="006660CE">
      <w:pPr>
        <w:jc w:val="center"/>
        <w:rPr>
          <w:rFonts w:ascii="Arial" w:eastAsia="Calibri" w:hAnsi="Arial"/>
          <w:b/>
          <w:bCs/>
          <w:sz w:val="16"/>
        </w:rPr>
      </w:pPr>
    </w:p>
    <w:p w:rsidR="00B9449E" w:rsidRDefault="00B9449E" w:rsidP="00B9449E">
      <w:pPr>
        <w:rPr>
          <w:rFonts w:ascii="Arial" w:eastAsia="Calibri" w:hAnsi="Arial"/>
          <w:b/>
          <w:bCs/>
          <w:sz w:val="10"/>
        </w:rPr>
      </w:pPr>
    </w:p>
    <w:p w:rsidR="006660CE" w:rsidRDefault="006660CE" w:rsidP="00B9449E">
      <w:pPr>
        <w:rPr>
          <w:rFonts w:ascii="Arial" w:eastAsia="Calibri" w:hAnsi="Arial"/>
          <w:b/>
          <w:bCs/>
          <w:sz w:val="10"/>
        </w:rPr>
      </w:pPr>
    </w:p>
    <w:p w:rsidR="006660CE" w:rsidRDefault="006660CE" w:rsidP="00B9449E">
      <w:pPr>
        <w:rPr>
          <w:rFonts w:ascii="Arial" w:eastAsia="Calibri" w:hAnsi="Arial"/>
          <w:b/>
          <w:bCs/>
          <w:sz w:val="10"/>
        </w:rPr>
      </w:pPr>
    </w:p>
    <w:p w:rsidR="00B9449E" w:rsidRPr="006660CE" w:rsidRDefault="00B9449E" w:rsidP="00B9449E">
      <w:pPr>
        <w:rPr>
          <w:rFonts w:ascii="Arial" w:eastAsia="Calibri" w:hAnsi="Arial"/>
          <w:b/>
          <w:sz w:val="20"/>
          <w:szCs w:val="20"/>
        </w:rPr>
      </w:pPr>
      <w:r w:rsidRPr="006660CE">
        <w:rPr>
          <w:rFonts w:ascii="Arial" w:eastAsia="Calibri" w:hAnsi="Arial"/>
          <w:b/>
          <w:sz w:val="20"/>
          <w:szCs w:val="20"/>
        </w:rPr>
        <w:t>Karar Tarihi</w:t>
      </w:r>
      <w:r w:rsidRPr="006660CE">
        <w:rPr>
          <w:rFonts w:ascii="Arial" w:eastAsia="Calibri" w:hAnsi="Arial"/>
          <w:b/>
          <w:sz w:val="20"/>
          <w:szCs w:val="20"/>
        </w:rPr>
        <w:tab/>
        <w:t>:</w:t>
      </w:r>
    </w:p>
    <w:p w:rsidR="00B9449E" w:rsidRPr="006660CE" w:rsidRDefault="00B9449E" w:rsidP="00B9449E">
      <w:pPr>
        <w:rPr>
          <w:rFonts w:ascii="Arial" w:eastAsia="Calibri" w:hAnsi="Arial"/>
          <w:b/>
          <w:sz w:val="20"/>
          <w:szCs w:val="20"/>
        </w:rPr>
      </w:pPr>
      <w:r w:rsidRPr="006660CE">
        <w:rPr>
          <w:rFonts w:ascii="Arial" w:eastAsia="Calibri" w:hAnsi="Arial"/>
          <w:b/>
          <w:sz w:val="20"/>
          <w:szCs w:val="20"/>
        </w:rPr>
        <w:t>Karar sayısı</w:t>
      </w:r>
      <w:r w:rsidRPr="006660CE">
        <w:rPr>
          <w:rFonts w:ascii="Arial" w:eastAsia="Calibri" w:hAnsi="Arial"/>
          <w:b/>
          <w:sz w:val="20"/>
          <w:szCs w:val="20"/>
        </w:rPr>
        <w:tab/>
        <w:t>:</w:t>
      </w:r>
    </w:p>
    <w:p w:rsidR="00B9449E" w:rsidRPr="006660CE" w:rsidRDefault="00B9449E" w:rsidP="00B9449E">
      <w:pPr>
        <w:rPr>
          <w:rFonts w:ascii="Arial" w:eastAsia="Calibri" w:hAnsi="Arial"/>
          <w:b/>
          <w:sz w:val="20"/>
          <w:szCs w:val="20"/>
        </w:rPr>
      </w:pPr>
      <w:r w:rsidRPr="006660CE">
        <w:rPr>
          <w:rFonts w:ascii="Arial" w:eastAsia="Calibri" w:hAnsi="Arial"/>
          <w:b/>
          <w:sz w:val="20"/>
          <w:szCs w:val="20"/>
        </w:rPr>
        <w:t>Konu</w:t>
      </w:r>
      <w:r w:rsidR="006660CE">
        <w:rPr>
          <w:rFonts w:ascii="Arial" w:eastAsia="Calibri" w:hAnsi="Arial"/>
          <w:b/>
          <w:sz w:val="20"/>
          <w:szCs w:val="20"/>
        </w:rPr>
        <w:tab/>
      </w:r>
      <w:r w:rsidR="006660CE">
        <w:rPr>
          <w:rFonts w:ascii="Arial" w:eastAsia="Calibri" w:hAnsi="Arial"/>
          <w:b/>
          <w:sz w:val="20"/>
          <w:szCs w:val="20"/>
        </w:rPr>
        <w:tab/>
      </w:r>
      <w:r w:rsidRPr="006660CE">
        <w:rPr>
          <w:rFonts w:ascii="Arial" w:eastAsia="Calibri" w:hAnsi="Arial"/>
          <w:b/>
          <w:sz w:val="20"/>
          <w:szCs w:val="20"/>
        </w:rPr>
        <w:t>:</w:t>
      </w:r>
    </w:p>
    <w:p w:rsidR="00B9449E" w:rsidRPr="006660CE" w:rsidRDefault="00B9449E" w:rsidP="00B9449E">
      <w:pPr>
        <w:rPr>
          <w:rFonts w:ascii="Arial" w:eastAsia="Calibri" w:hAnsi="Arial"/>
          <w:b/>
          <w:sz w:val="20"/>
          <w:szCs w:val="20"/>
        </w:rPr>
      </w:pPr>
      <w:r w:rsidRPr="006660CE">
        <w:rPr>
          <w:rFonts w:ascii="Arial" w:eastAsia="Calibri" w:hAnsi="Arial"/>
          <w:b/>
          <w:sz w:val="20"/>
          <w:szCs w:val="20"/>
        </w:rPr>
        <w:t>Başkan</w:t>
      </w:r>
      <w:r w:rsidR="006660CE">
        <w:rPr>
          <w:rFonts w:ascii="Arial" w:eastAsia="Calibri" w:hAnsi="Arial"/>
          <w:b/>
          <w:sz w:val="20"/>
          <w:szCs w:val="20"/>
        </w:rPr>
        <w:tab/>
      </w:r>
      <w:r w:rsidRPr="006660CE">
        <w:rPr>
          <w:rFonts w:ascii="Arial" w:eastAsia="Calibri" w:hAnsi="Arial"/>
          <w:b/>
          <w:sz w:val="20"/>
          <w:szCs w:val="20"/>
        </w:rPr>
        <w:t>:</w:t>
      </w:r>
    </w:p>
    <w:p w:rsidR="00B9449E" w:rsidRPr="006660CE" w:rsidRDefault="00B9449E" w:rsidP="00B9449E">
      <w:pPr>
        <w:rPr>
          <w:rFonts w:ascii="Arial" w:eastAsia="Calibri" w:hAnsi="Arial"/>
          <w:b/>
          <w:sz w:val="20"/>
          <w:szCs w:val="20"/>
        </w:rPr>
      </w:pPr>
      <w:r w:rsidRPr="006660CE">
        <w:rPr>
          <w:rFonts w:ascii="Arial" w:eastAsia="Calibri" w:hAnsi="Arial"/>
          <w:b/>
          <w:sz w:val="20"/>
          <w:szCs w:val="20"/>
        </w:rPr>
        <w:t>Üyeler</w:t>
      </w:r>
      <w:r w:rsidR="006660CE">
        <w:rPr>
          <w:rFonts w:ascii="Arial" w:eastAsia="Calibri" w:hAnsi="Arial"/>
          <w:b/>
          <w:sz w:val="20"/>
          <w:szCs w:val="20"/>
        </w:rPr>
        <w:tab/>
      </w:r>
      <w:r w:rsidR="006660CE">
        <w:rPr>
          <w:rFonts w:ascii="Arial" w:eastAsia="Calibri" w:hAnsi="Arial"/>
          <w:b/>
          <w:sz w:val="20"/>
          <w:szCs w:val="20"/>
        </w:rPr>
        <w:tab/>
      </w:r>
      <w:r w:rsidRPr="006660CE">
        <w:rPr>
          <w:rFonts w:ascii="Arial" w:eastAsia="Calibri" w:hAnsi="Arial"/>
          <w:b/>
          <w:sz w:val="20"/>
          <w:szCs w:val="20"/>
        </w:rPr>
        <w:t>:</w:t>
      </w:r>
    </w:p>
    <w:p w:rsidR="00B9449E" w:rsidRPr="006660CE" w:rsidRDefault="00B9449E" w:rsidP="00B9449E">
      <w:pPr>
        <w:rPr>
          <w:rFonts w:ascii="Arial" w:eastAsia="Calibri" w:hAnsi="Arial"/>
          <w:sz w:val="20"/>
          <w:szCs w:val="20"/>
        </w:rPr>
      </w:pPr>
    </w:p>
    <w:p w:rsidR="006660CE" w:rsidRPr="006660CE" w:rsidRDefault="006660CE" w:rsidP="00B9449E">
      <w:pPr>
        <w:rPr>
          <w:rFonts w:ascii="Arial" w:eastAsia="Calibri" w:hAnsi="Arial"/>
          <w:sz w:val="20"/>
          <w:szCs w:val="20"/>
        </w:rPr>
      </w:pPr>
    </w:p>
    <w:p w:rsidR="006660CE" w:rsidRPr="006660CE" w:rsidRDefault="006660CE" w:rsidP="00B9449E">
      <w:pPr>
        <w:rPr>
          <w:rFonts w:ascii="Arial" w:eastAsia="Calibri" w:hAnsi="Arial"/>
          <w:sz w:val="20"/>
          <w:szCs w:val="20"/>
        </w:rPr>
      </w:pPr>
    </w:p>
    <w:p w:rsidR="00B9449E" w:rsidRDefault="00B9449E" w:rsidP="006660CE">
      <w:pPr>
        <w:jc w:val="both"/>
        <w:rPr>
          <w:rFonts w:ascii="Arial" w:eastAsia="Calibri" w:hAnsi="Arial"/>
          <w:sz w:val="20"/>
          <w:szCs w:val="20"/>
        </w:rPr>
      </w:pPr>
      <w:r w:rsidRPr="006660CE">
        <w:rPr>
          <w:rFonts w:ascii="Arial" w:hAnsi="Arial"/>
          <w:sz w:val="20"/>
          <w:szCs w:val="20"/>
        </w:rPr>
        <w:t>Genel</w:t>
      </w:r>
      <w:r w:rsidRPr="006660CE">
        <w:rPr>
          <w:rFonts w:ascii="Arial" w:eastAsia="Calibri" w:hAnsi="Arial"/>
          <w:sz w:val="20"/>
          <w:szCs w:val="20"/>
        </w:rPr>
        <w:t xml:space="preserve"> Kurulumuz şirket merkezinde toplanarak aşağıda belirtilen hususları oy birliği ile karar altına almışlardır.</w:t>
      </w:r>
    </w:p>
    <w:p w:rsidR="006660CE" w:rsidRPr="006660CE" w:rsidRDefault="006660CE" w:rsidP="006660CE">
      <w:pPr>
        <w:jc w:val="both"/>
        <w:rPr>
          <w:rFonts w:ascii="Arial" w:eastAsia="Calibri" w:hAnsi="Arial"/>
          <w:sz w:val="20"/>
          <w:szCs w:val="20"/>
        </w:rPr>
      </w:pPr>
    </w:p>
    <w:p w:rsidR="00B9449E" w:rsidRPr="006660CE" w:rsidRDefault="00B9449E" w:rsidP="006660CE">
      <w:pPr>
        <w:jc w:val="both"/>
        <w:rPr>
          <w:rFonts w:ascii="Arial" w:hAnsi="Arial" w:cs="Arial"/>
          <w:sz w:val="20"/>
          <w:szCs w:val="20"/>
        </w:rPr>
      </w:pPr>
      <w:r w:rsidRPr="006660CE">
        <w:rPr>
          <w:rFonts w:ascii="Arial" w:hAnsi="Arial" w:cs="Arial"/>
          <w:sz w:val="20"/>
          <w:szCs w:val="20"/>
        </w:rPr>
        <w:t xml:space="preserve">1-Şirketimiz ................................... </w:t>
      </w:r>
      <w:r w:rsidRPr="006660CE">
        <w:rPr>
          <w:rFonts w:ascii="Arial" w:hAnsi="Arial"/>
          <w:b/>
          <w:bCs/>
          <w:sz w:val="20"/>
          <w:szCs w:val="20"/>
        </w:rPr>
        <w:t>(</w:t>
      </w:r>
      <w:r w:rsidRPr="006660CE">
        <w:rPr>
          <w:rFonts w:ascii="Arial" w:hAnsi="Arial"/>
          <w:b/>
          <w:bCs/>
          <w:color w:val="FF0000"/>
          <w:sz w:val="20"/>
          <w:szCs w:val="20"/>
        </w:rPr>
        <w:t>Tasfiyenin tescil edildiği tarih yazılacaktır</w:t>
      </w:r>
      <w:r w:rsidRPr="006660CE">
        <w:rPr>
          <w:rFonts w:ascii="Arial" w:hAnsi="Arial"/>
          <w:b/>
          <w:bCs/>
          <w:sz w:val="20"/>
          <w:szCs w:val="20"/>
        </w:rPr>
        <w:t>)</w:t>
      </w:r>
      <w:r w:rsidRPr="006660CE">
        <w:rPr>
          <w:rFonts w:ascii="Arial" w:hAnsi="Arial"/>
          <w:sz w:val="20"/>
          <w:szCs w:val="20"/>
        </w:rPr>
        <w:t xml:space="preserve"> </w:t>
      </w:r>
      <w:r w:rsidRPr="006660CE">
        <w:rPr>
          <w:rFonts w:ascii="Arial" w:hAnsi="Arial" w:cs="Arial"/>
          <w:sz w:val="20"/>
          <w:szCs w:val="20"/>
        </w:rPr>
        <w:t>tarihinde tasfiyeye geçmiştir. Ortaklar arasında şirket malvarlığının dağıtımına başlanılmadığından,şirketin tasfiye halinden .................... tarih ....................... sayılı genel kurul kararı ile dönülmesine ve faaliyetine devam etmesine,</w:t>
      </w:r>
    </w:p>
    <w:p w:rsidR="00B9449E" w:rsidRPr="006660CE" w:rsidRDefault="00B9449E" w:rsidP="006660CE">
      <w:pPr>
        <w:jc w:val="both"/>
        <w:rPr>
          <w:rFonts w:ascii="Arial" w:hAnsi="Arial" w:cs="Arial"/>
          <w:sz w:val="20"/>
          <w:szCs w:val="20"/>
        </w:rPr>
      </w:pPr>
    </w:p>
    <w:p w:rsidR="00B9449E" w:rsidRDefault="00B9449E" w:rsidP="006660CE">
      <w:pPr>
        <w:jc w:val="both"/>
        <w:rPr>
          <w:rFonts w:ascii="Arial" w:eastAsia="Calibri" w:hAnsi="Arial"/>
          <w:sz w:val="20"/>
          <w:szCs w:val="20"/>
        </w:rPr>
      </w:pPr>
      <w:r w:rsidRPr="006660CE">
        <w:rPr>
          <w:rFonts w:ascii="Arial" w:eastAsia="Calibri" w:hAnsi="Arial"/>
          <w:sz w:val="20"/>
          <w:szCs w:val="20"/>
        </w:rPr>
        <w:t>2-Tasfiye Memuru ...................’</w:t>
      </w:r>
      <w:proofErr w:type="spellStart"/>
      <w:r w:rsidRPr="006660CE">
        <w:rPr>
          <w:rFonts w:ascii="Arial" w:eastAsia="Calibri" w:hAnsi="Arial"/>
          <w:sz w:val="20"/>
          <w:szCs w:val="20"/>
        </w:rPr>
        <w:t>nin</w:t>
      </w:r>
      <w:proofErr w:type="spellEnd"/>
      <w:r w:rsidRPr="006660CE">
        <w:rPr>
          <w:rFonts w:ascii="Arial" w:eastAsia="Calibri" w:hAnsi="Arial"/>
          <w:sz w:val="20"/>
          <w:szCs w:val="20"/>
        </w:rPr>
        <w:t xml:space="preserve"> görevine son verilmesine,</w:t>
      </w:r>
    </w:p>
    <w:p w:rsidR="006660CE" w:rsidRPr="006660CE" w:rsidRDefault="006660CE" w:rsidP="006660CE">
      <w:pPr>
        <w:jc w:val="both"/>
        <w:rPr>
          <w:rFonts w:ascii="Arial" w:eastAsia="Calibri" w:hAnsi="Arial"/>
          <w:sz w:val="20"/>
          <w:szCs w:val="20"/>
        </w:rPr>
      </w:pPr>
    </w:p>
    <w:p w:rsidR="00B9449E" w:rsidRDefault="00B9449E" w:rsidP="006660CE">
      <w:pPr>
        <w:jc w:val="both"/>
        <w:rPr>
          <w:rFonts w:ascii="Arial" w:eastAsia="Calibri" w:hAnsi="Arial"/>
          <w:sz w:val="20"/>
          <w:szCs w:val="20"/>
        </w:rPr>
      </w:pPr>
      <w:r w:rsidRPr="006660CE">
        <w:rPr>
          <w:rFonts w:ascii="Arial" w:eastAsia="Calibri" w:hAnsi="Arial"/>
          <w:sz w:val="20"/>
          <w:szCs w:val="20"/>
        </w:rPr>
        <w:t xml:space="preserve">3-Şirket müdürlüğüne  ................. süre ile ............................................ </w:t>
      </w:r>
      <w:r w:rsidR="006660CE" w:rsidRPr="004451CB">
        <w:rPr>
          <w:rFonts w:ascii="Arial" w:eastAsia="Calibri" w:hAnsi="Arial"/>
          <w:sz w:val="20"/>
          <w:szCs w:val="20"/>
        </w:rPr>
        <w:t>uyruklu,</w:t>
      </w:r>
      <w:r w:rsidR="006660CE">
        <w:rPr>
          <w:rFonts w:ascii="Arial" w:eastAsia="Calibri" w:hAnsi="Arial"/>
          <w:sz w:val="20"/>
          <w:szCs w:val="20"/>
        </w:rPr>
        <w:t xml:space="preserve"> </w:t>
      </w:r>
      <w:r w:rsidR="006660CE" w:rsidRPr="004451CB">
        <w:rPr>
          <w:rFonts w:ascii="Arial" w:eastAsia="Calibri" w:hAnsi="Arial"/>
          <w:sz w:val="20"/>
          <w:szCs w:val="20"/>
        </w:rPr>
        <w:t>…………….……….</w:t>
      </w:r>
      <w:r w:rsidR="006660CE">
        <w:rPr>
          <w:rFonts w:ascii="Arial" w:eastAsia="Calibri" w:hAnsi="Arial"/>
          <w:sz w:val="20"/>
          <w:szCs w:val="20"/>
        </w:rPr>
        <w:t xml:space="preserve"> </w:t>
      </w:r>
      <w:r w:rsidR="006660CE" w:rsidRPr="004451CB">
        <w:rPr>
          <w:rFonts w:ascii="Arial" w:eastAsia="Calibri" w:hAnsi="Arial"/>
          <w:sz w:val="20"/>
          <w:szCs w:val="20"/>
        </w:rPr>
        <w:t xml:space="preserve">T.C. Kimlik </w:t>
      </w:r>
      <w:proofErr w:type="spellStart"/>
      <w:r w:rsidR="006660CE" w:rsidRPr="004451CB">
        <w:rPr>
          <w:rFonts w:ascii="Arial" w:eastAsia="Calibri" w:hAnsi="Arial"/>
          <w:sz w:val="20"/>
          <w:szCs w:val="20"/>
        </w:rPr>
        <w:t>No’lu</w:t>
      </w:r>
      <w:proofErr w:type="spellEnd"/>
      <w:r w:rsidR="006660CE" w:rsidRPr="004451CB">
        <w:rPr>
          <w:rFonts w:ascii="Arial" w:eastAsia="Calibri" w:hAnsi="Arial"/>
          <w:sz w:val="20"/>
          <w:szCs w:val="20"/>
        </w:rPr>
        <w:t>, ……………...……..</w:t>
      </w:r>
      <w:r w:rsidR="006660CE">
        <w:rPr>
          <w:rFonts w:ascii="Arial" w:eastAsia="Calibri" w:hAnsi="Arial"/>
          <w:sz w:val="20"/>
          <w:szCs w:val="20"/>
        </w:rPr>
        <w:t xml:space="preserve"> </w:t>
      </w:r>
      <w:r w:rsidR="006660CE" w:rsidRPr="004451CB">
        <w:rPr>
          <w:rFonts w:ascii="Arial" w:eastAsia="Calibri" w:hAnsi="Arial"/>
          <w:sz w:val="20"/>
          <w:szCs w:val="20"/>
        </w:rPr>
        <w:t xml:space="preserve">adresinde ikamet eden, ……………………’in </w:t>
      </w:r>
      <w:r w:rsidRPr="006660CE">
        <w:rPr>
          <w:rFonts w:ascii="Arial" w:eastAsia="Calibri" w:hAnsi="Arial"/>
          <w:sz w:val="20"/>
          <w:szCs w:val="20"/>
        </w:rPr>
        <w:t>atanmasına,</w:t>
      </w:r>
    </w:p>
    <w:p w:rsidR="006660CE" w:rsidRPr="006660CE" w:rsidRDefault="006660CE" w:rsidP="006660CE">
      <w:pPr>
        <w:jc w:val="both"/>
        <w:rPr>
          <w:rFonts w:ascii="Arial" w:eastAsia="Calibri" w:hAnsi="Arial"/>
          <w:sz w:val="20"/>
          <w:szCs w:val="20"/>
        </w:rPr>
      </w:pPr>
    </w:p>
    <w:p w:rsidR="00B9449E" w:rsidRDefault="00B9449E" w:rsidP="006660CE">
      <w:pPr>
        <w:jc w:val="both"/>
        <w:rPr>
          <w:rFonts w:ascii="Arial" w:eastAsia="Calibri" w:hAnsi="Arial"/>
          <w:sz w:val="20"/>
          <w:szCs w:val="20"/>
        </w:rPr>
      </w:pPr>
      <w:r w:rsidRPr="006660CE">
        <w:rPr>
          <w:rFonts w:ascii="Arial" w:eastAsia="Calibri" w:hAnsi="Arial"/>
          <w:sz w:val="20"/>
          <w:szCs w:val="20"/>
        </w:rPr>
        <w:t>4-Şirketimizi resmi dairelerde, bankalarda, kamu kurum ve kuruluşlarında, tapuda, her türlü işlemi yapmaya .............. süre ile şirket müdürü ................................’</w:t>
      </w:r>
      <w:proofErr w:type="spellStart"/>
      <w:r w:rsidRPr="006660CE">
        <w:rPr>
          <w:rFonts w:ascii="Arial" w:eastAsia="Calibri" w:hAnsi="Arial"/>
          <w:sz w:val="20"/>
          <w:szCs w:val="20"/>
        </w:rPr>
        <w:t>nin</w:t>
      </w:r>
      <w:proofErr w:type="spellEnd"/>
      <w:r w:rsidRPr="006660CE">
        <w:rPr>
          <w:rFonts w:ascii="Arial" w:eastAsia="Calibri" w:hAnsi="Arial"/>
          <w:sz w:val="20"/>
          <w:szCs w:val="20"/>
        </w:rPr>
        <w:t xml:space="preserve"> şirket unvanı veya kaşesi altında münferiden / müştereken </w:t>
      </w:r>
      <w:r w:rsidRPr="006660CE">
        <w:rPr>
          <w:rFonts w:ascii="Arial" w:eastAsia="Calibri" w:hAnsi="Arial" w:cs="Arial"/>
          <w:b/>
          <w:bCs/>
          <w:sz w:val="20"/>
          <w:szCs w:val="20"/>
        </w:rPr>
        <w:t>(</w:t>
      </w:r>
      <w:r w:rsidRPr="006660CE">
        <w:rPr>
          <w:rFonts w:ascii="Arial" w:eastAsia="Calibri" w:hAnsi="Arial"/>
          <w:b/>
          <w:bCs/>
          <w:color w:val="FF0000"/>
          <w:sz w:val="20"/>
          <w:szCs w:val="20"/>
        </w:rPr>
        <w:t>ana sözleşmenin  temsil maddesine göre / ana sözleşmenin temsil maddesinde tadil yapıldı ise temsile ilişkin tadil maddesine göre belirlenir</w:t>
      </w:r>
      <w:r w:rsidRPr="006660CE">
        <w:rPr>
          <w:rFonts w:ascii="Arial" w:eastAsia="Calibri" w:hAnsi="Arial"/>
          <w:b/>
          <w:bCs/>
          <w:sz w:val="20"/>
          <w:szCs w:val="20"/>
        </w:rPr>
        <w:t>)</w:t>
      </w:r>
      <w:r w:rsidR="006660CE">
        <w:rPr>
          <w:rFonts w:ascii="Arial" w:eastAsia="Calibri" w:hAnsi="Arial"/>
          <w:b/>
          <w:bCs/>
          <w:sz w:val="20"/>
          <w:szCs w:val="20"/>
        </w:rPr>
        <w:t xml:space="preserve"> </w:t>
      </w:r>
      <w:r w:rsidRPr="006660CE">
        <w:rPr>
          <w:rFonts w:ascii="Arial" w:eastAsia="Calibri" w:hAnsi="Arial"/>
          <w:sz w:val="20"/>
          <w:szCs w:val="20"/>
        </w:rPr>
        <w:t>temsil etmek üzere yetkili kılınmasına oy birliği ile karar verilmiştir.</w:t>
      </w:r>
    </w:p>
    <w:p w:rsidR="006660CE" w:rsidRDefault="006660CE" w:rsidP="006660CE">
      <w:pPr>
        <w:jc w:val="both"/>
        <w:rPr>
          <w:rFonts w:ascii="Arial" w:eastAsia="Calibri" w:hAnsi="Arial"/>
          <w:sz w:val="20"/>
          <w:szCs w:val="20"/>
        </w:rPr>
      </w:pPr>
    </w:p>
    <w:p w:rsidR="004D5997" w:rsidRDefault="004D5997" w:rsidP="006660CE">
      <w:pPr>
        <w:jc w:val="both"/>
        <w:rPr>
          <w:rFonts w:ascii="Arial" w:eastAsia="Calibri" w:hAnsi="Arial"/>
          <w:sz w:val="20"/>
          <w:szCs w:val="20"/>
        </w:rPr>
      </w:pPr>
    </w:p>
    <w:p w:rsidR="006660CE" w:rsidRDefault="006660CE" w:rsidP="006660CE">
      <w:pPr>
        <w:jc w:val="both"/>
        <w:rPr>
          <w:rFonts w:ascii="Arial" w:eastAsia="Calibri" w:hAnsi="Arial"/>
          <w:sz w:val="20"/>
          <w:szCs w:val="20"/>
        </w:rPr>
      </w:pPr>
    </w:p>
    <w:p w:rsidR="006660CE" w:rsidRDefault="006660CE" w:rsidP="006660CE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 xml:space="preserve">Ortak   </w:t>
      </w:r>
      <w:r>
        <w:rPr>
          <w:rFonts w:ascii="Arial" w:hAnsi="Arial" w:cs="Arial"/>
          <w:sz w:val="20"/>
          <w:szCs w:val="20"/>
        </w:rPr>
        <w:t>(T.C. Kimlik No: )</w:t>
      </w:r>
    </w:p>
    <w:p w:rsidR="006660CE" w:rsidRDefault="006660CE" w:rsidP="006660CE">
      <w:pPr>
        <w:rPr>
          <w:rFonts w:ascii="Arial" w:hAnsi="Arial"/>
          <w:sz w:val="20"/>
          <w:szCs w:val="20"/>
        </w:rPr>
      </w:pPr>
    </w:p>
    <w:p w:rsidR="006660CE" w:rsidRDefault="006660CE" w:rsidP="006660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 – İmza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İsim-İmza</w:t>
      </w:r>
    </w:p>
    <w:p w:rsidR="006660CE" w:rsidRDefault="006660CE" w:rsidP="006660CE">
      <w:pPr>
        <w:jc w:val="both"/>
        <w:rPr>
          <w:sz w:val="20"/>
          <w:szCs w:val="20"/>
        </w:rPr>
      </w:pPr>
    </w:p>
    <w:p w:rsidR="006660CE" w:rsidRDefault="006660CE" w:rsidP="006660CE">
      <w:pPr>
        <w:jc w:val="both"/>
        <w:rPr>
          <w:sz w:val="20"/>
          <w:szCs w:val="20"/>
        </w:rPr>
      </w:pPr>
    </w:p>
    <w:p w:rsidR="006660CE" w:rsidRDefault="006660CE" w:rsidP="006660CE">
      <w:pPr>
        <w:rPr>
          <w:rFonts w:ascii="Arial" w:hAnsi="Arial"/>
          <w:sz w:val="16"/>
        </w:rPr>
      </w:pPr>
    </w:p>
    <w:p w:rsidR="006660CE" w:rsidRDefault="006660CE" w:rsidP="006660CE">
      <w:pPr>
        <w:rPr>
          <w:rFonts w:ascii="Arial" w:hAnsi="Arial"/>
          <w:sz w:val="16"/>
        </w:rPr>
      </w:pPr>
    </w:p>
    <w:p w:rsidR="006660CE" w:rsidRDefault="006660CE" w:rsidP="006660CE">
      <w:pPr>
        <w:pBdr>
          <w:top w:val="single" w:sz="4" w:space="1" w:color="auto"/>
        </w:pBdr>
        <w:rPr>
          <w:rFonts w:ascii="Arial" w:hAnsi="Arial"/>
          <w:sz w:val="16"/>
        </w:rPr>
      </w:pPr>
    </w:p>
    <w:p w:rsidR="00B84DDA" w:rsidRPr="006660CE" w:rsidRDefault="00B84DDA" w:rsidP="006660CE">
      <w:pPr>
        <w:pStyle w:val="GvdeMetni2"/>
        <w:jc w:val="both"/>
        <w:rPr>
          <w:rFonts w:ascii="Arial" w:hAnsi="Arial"/>
          <w:i/>
          <w:iCs/>
          <w:sz w:val="20"/>
        </w:rPr>
      </w:pPr>
      <w:r w:rsidRPr="006660CE">
        <w:rPr>
          <w:rFonts w:ascii="Arial" w:hAnsi="Arial"/>
          <w:i/>
          <w:iCs/>
          <w:sz w:val="20"/>
        </w:rPr>
        <w:t>Not:</w:t>
      </w:r>
    </w:p>
    <w:p w:rsidR="00B84DDA" w:rsidRPr="006660CE" w:rsidRDefault="00B84DDA" w:rsidP="006660CE">
      <w:pPr>
        <w:pStyle w:val="GvdeMetni2"/>
        <w:jc w:val="both"/>
        <w:rPr>
          <w:rFonts w:ascii="Arial" w:hAnsi="Arial" w:cs="Arial"/>
          <w:i/>
          <w:iCs/>
          <w:sz w:val="20"/>
        </w:rPr>
      </w:pPr>
    </w:p>
    <w:p w:rsidR="00B84DDA" w:rsidRPr="006660CE" w:rsidRDefault="00B84DDA" w:rsidP="006660CE">
      <w:pPr>
        <w:pStyle w:val="GvdeMetni2"/>
        <w:jc w:val="both"/>
        <w:rPr>
          <w:rFonts w:ascii="Arial" w:hAnsi="Arial" w:cs="Arial"/>
          <w:iCs/>
          <w:sz w:val="20"/>
        </w:rPr>
      </w:pPr>
      <w:r w:rsidRPr="006660CE">
        <w:rPr>
          <w:rFonts w:ascii="Arial" w:hAnsi="Arial" w:cs="Arial"/>
          <w:iCs/>
          <w:sz w:val="20"/>
        </w:rPr>
        <w:t>1-Şirketin tasfiyeden vazgeçebilmesi için</w:t>
      </w:r>
      <w:r w:rsidR="00B9449E" w:rsidRPr="006660CE">
        <w:rPr>
          <w:rFonts w:ascii="Arial" w:hAnsi="Arial" w:cs="Arial"/>
          <w:iCs/>
          <w:sz w:val="20"/>
        </w:rPr>
        <w:t>,</w:t>
      </w:r>
      <w:r w:rsidR="006660CE">
        <w:rPr>
          <w:rFonts w:ascii="Arial" w:hAnsi="Arial" w:cs="Arial"/>
          <w:iCs/>
          <w:sz w:val="20"/>
        </w:rPr>
        <w:t xml:space="preserve"> </w:t>
      </w:r>
      <w:r w:rsidR="00B9449E" w:rsidRPr="006660CE">
        <w:rPr>
          <w:rFonts w:ascii="Arial" w:hAnsi="Arial" w:cs="Arial"/>
          <w:sz w:val="20"/>
        </w:rPr>
        <w:t>şirketin malvarlığının pay sahipleri arasında henüz dağıtılmaya başlanılmadığına ilişkin tasfiye memurları tarafından rapor hazırlanması gerekmektedir</w:t>
      </w:r>
      <w:r w:rsidRPr="006660CE">
        <w:rPr>
          <w:rFonts w:ascii="Arial" w:hAnsi="Arial" w:cs="Arial"/>
          <w:iCs/>
          <w:sz w:val="20"/>
        </w:rPr>
        <w:t>.</w:t>
      </w:r>
    </w:p>
    <w:p w:rsidR="00B84DDA" w:rsidRPr="006660CE" w:rsidRDefault="00B84DDA" w:rsidP="006660CE">
      <w:pPr>
        <w:pStyle w:val="GvdeMetni2"/>
        <w:jc w:val="both"/>
        <w:rPr>
          <w:rFonts w:ascii="Arial" w:hAnsi="Arial" w:cs="Arial"/>
          <w:iCs/>
          <w:sz w:val="20"/>
        </w:rPr>
      </w:pPr>
    </w:p>
    <w:p w:rsidR="00B84DDA" w:rsidRPr="006660CE" w:rsidRDefault="00B84DDA" w:rsidP="006660CE">
      <w:pPr>
        <w:pStyle w:val="GvdeMetni2"/>
        <w:jc w:val="both"/>
        <w:rPr>
          <w:rFonts w:ascii="Arial" w:hAnsi="Arial" w:cs="Arial"/>
          <w:iCs/>
          <w:sz w:val="20"/>
        </w:rPr>
      </w:pPr>
      <w:r w:rsidRPr="006660CE">
        <w:rPr>
          <w:rFonts w:ascii="Arial" w:hAnsi="Arial" w:cs="Arial"/>
          <w:iCs/>
          <w:sz w:val="20"/>
        </w:rPr>
        <w:t>2-Kararlarda ortakların Türkiye Cumhuriyeti kimlik numaraları (yabancı uyrukluların vergi dairelerinden alınacak vergi numaraları</w:t>
      </w:r>
      <w:r w:rsidR="002A662E" w:rsidRPr="006660CE">
        <w:rPr>
          <w:rFonts w:ascii="Arial" w:hAnsi="Arial" w:cs="Arial"/>
          <w:iCs/>
          <w:sz w:val="20"/>
        </w:rPr>
        <w:t xml:space="preserve"> </w:t>
      </w:r>
      <w:r w:rsidR="002A662E" w:rsidRPr="006660CE">
        <w:rPr>
          <w:rFonts w:ascii="Arial" w:hAnsi="Arial" w:cs="Arial"/>
          <w:bCs/>
          <w:iCs/>
          <w:sz w:val="20"/>
        </w:rPr>
        <w:t>veya yabancı kimlik numaraları</w:t>
      </w:r>
      <w:r w:rsidRPr="006660CE">
        <w:rPr>
          <w:rFonts w:ascii="Arial" w:hAnsi="Arial" w:cs="Arial"/>
          <w:iCs/>
          <w:sz w:val="20"/>
        </w:rPr>
        <w:t>) belirtilecektir.</w:t>
      </w:r>
    </w:p>
    <w:p w:rsidR="00B84DDA" w:rsidRPr="006660CE" w:rsidRDefault="00B84DDA">
      <w:pPr>
        <w:rPr>
          <w:sz w:val="20"/>
          <w:szCs w:val="20"/>
        </w:rPr>
      </w:pPr>
    </w:p>
    <w:p w:rsidR="00B84DDA" w:rsidRPr="006660CE" w:rsidRDefault="00B84DDA">
      <w:pPr>
        <w:rPr>
          <w:sz w:val="20"/>
          <w:szCs w:val="20"/>
        </w:rPr>
      </w:pPr>
    </w:p>
    <w:sectPr w:rsidR="00B84DDA" w:rsidRPr="00666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33" w:rsidRDefault="00DD3433" w:rsidP="006660CE">
      <w:r>
        <w:separator/>
      </w:r>
    </w:p>
  </w:endnote>
  <w:endnote w:type="continuationSeparator" w:id="0">
    <w:p w:rsidR="00DD3433" w:rsidRDefault="00DD3433" w:rsidP="0066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33" w:rsidRDefault="00DD3433" w:rsidP="006660CE">
      <w:r>
        <w:separator/>
      </w:r>
    </w:p>
  </w:footnote>
  <w:footnote w:type="continuationSeparator" w:id="0">
    <w:p w:rsidR="00DD3433" w:rsidRDefault="00DD3433" w:rsidP="006660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60260"/>
    <w:multiLevelType w:val="hybridMultilevel"/>
    <w:tmpl w:val="803AAC8E"/>
    <w:lvl w:ilvl="0" w:tplc="6CC092C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2E"/>
    <w:rsid w:val="002A662E"/>
    <w:rsid w:val="003D157E"/>
    <w:rsid w:val="004B3917"/>
    <w:rsid w:val="004D5997"/>
    <w:rsid w:val="00640122"/>
    <w:rsid w:val="006431E8"/>
    <w:rsid w:val="006660CE"/>
    <w:rsid w:val="007F198C"/>
    <w:rsid w:val="00932DAE"/>
    <w:rsid w:val="009F7AF0"/>
    <w:rsid w:val="00B84DDA"/>
    <w:rsid w:val="00B9449E"/>
    <w:rsid w:val="00DB7A04"/>
    <w:rsid w:val="00DD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6660C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6660C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660C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660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6660C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6660C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660C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660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TASFİYEDEN VAZGEÇME TESCİLİ KARAR ÖRNEĞİ</vt:lpstr>
    </vt:vector>
  </TitlesOfParts>
  <Company>x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TASFİYEDEN VAZGEÇME TESCİLİ KARAR ÖRNEĞİ</dc:title>
  <dc:creator>sicil27</dc:creator>
  <cp:lastModifiedBy>Fatih Akdeniz</cp:lastModifiedBy>
  <cp:revision>2</cp:revision>
  <dcterms:created xsi:type="dcterms:W3CDTF">2022-08-05T06:10:00Z</dcterms:created>
  <dcterms:modified xsi:type="dcterms:W3CDTF">2022-08-05T06:10:00Z</dcterms:modified>
</cp:coreProperties>
</file>