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C1C" w:rsidRPr="00D76C1C" w:rsidRDefault="00D76C1C" w:rsidP="00D76C1C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D76C1C">
        <w:rPr>
          <w:rFonts w:ascii="Arial" w:hAnsi="Arial" w:cs="Arial"/>
          <w:b/>
          <w:sz w:val="18"/>
          <w:szCs w:val="18"/>
        </w:rPr>
        <w:t>LİMİTED ŞİRKET SERMAYE AZALTIMI TADİL ÖRNEĞİ</w:t>
      </w:r>
      <w:r w:rsidRPr="00D76C1C">
        <w:rPr>
          <w:rFonts w:ascii="Arial" w:eastAsia="Times New Roman" w:hAnsi="Arial" w:cs="Arial"/>
          <w:sz w:val="18"/>
          <w:szCs w:val="18"/>
          <w:lang w:eastAsia="tr-TR"/>
        </w:rPr>
        <w:t> </w:t>
      </w:r>
    </w:p>
    <w:p w:rsidR="00D76C1C" w:rsidRPr="00D76C1C" w:rsidRDefault="00D76C1C" w:rsidP="00D76C1C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D76C1C">
        <w:rPr>
          <w:rFonts w:ascii="Arial" w:eastAsia="Times New Roman" w:hAnsi="Arial" w:cs="Arial"/>
          <w:sz w:val="18"/>
          <w:szCs w:val="18"/>
          <w:lang w:eastAsia="tr-TR"/>
        </w:rPr>
        <w:t> </w:t>
      </w:r>
      <w:r w:rsidRPr="00D76C1C">
        <w:rPr>
          <w:rFonts w:ascii="Arial" w:hAnsi="Arial" w:cs="Arial"/>
          <w:bCs/>
          <w:sz w:val="18"/>
          <w:szCs w:val="18"/>
        </w:rPr>
        <w:t>YENİ ŞEKLİ:</w:t>
      </w:r>
    </w:p>
    <w:p w:rsidR="00D76C1C" w:rsidRPr="00D76C1C" w:rsidRDefault="00D76C1C" w:rsidP="00D76C1C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D76C1C">
        <w:rPr>
          <w:rFonts w:ascii="Arial" w:hAnsi="Arial" w:cs="Arial"/>
          <w:bCs/>
          <w:sz w:val="18"/>
          <w:szCs w:val="18"/>
        </w:rPr>
        <w:t>Sermaye</w:t>
      </w:r>
    </w:p>
    <w:p w:rsidR="00D76C1C" w:rsidRPr="00D76C1C" w:rsidRDefault="00D76C1C" w:rsidP="00D76C1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D76C1C">
        <w:rPr>
          <w:rFonts w:ascii="Arial" w:hAnsi="Arial" w:cs="Arial"/>
          <w:bCs/>
          <w:sz w:val="18"/>
          <w:szCs w:val="18"/>
        </w:rPr>
        <w:t>Madde</w:t>
      </w:r>
      <w:proofErr w:type="gramStart"/>
      <w:r w:rsidRPr="00D76C1C">
        <w:rPr>
          <w:rFonts w:ascii="Arial" w:hAnsi="Arial" w:cs="Arial"/>
          <w:bCs/>
          <w:sz w:val="18"/>
          <w:szCs w:val="18"/>
        </w:rPr>
        <w:t>……..</w:t>
      </w:r>
      <w:proofErr w:type="gramEnd"/>
    </w:p>
    <w:p w:rsidR="00D76C1C" w:rsidRPr="00D76C1C" w:rsidRDefault="00D76C1C" w:rsidP="00D76C1C">
      <w:pPr>
        <w:pStyle w:val="NormalWeb"/>
        <w:jc w:val="both"/>
        <w:rPr>
          <w:rFonts w:ascii="Arial" w:hAnsi="Arial" w:cs="Arial"/>
          <w:sz w:val="18"/>
          <w:szCs w:val="18"/>
        </w:rPr>
      </w:pPr>
      <w:r w:rsidRPr="00D76C1C">
        <w:rPr>
          <w:rFonts w:ascii="Arial" w:hAnsi="Arial" w:cs="Arial"/>
          <w:sz w:val="18"/>
          <w:szCs w:val="18"/>
        </w:rPr>
        <w:t>Şirketin sermayesi her biri</w:t>
      </w:r>
      <w:proofErr w:type="gramStart"/>
      <w:r w:rsidRPr="00D76C1C">
        <w:rPr>
          <w:rFonts w:ascii="Arial" w:hAnsi="Arial" w:cs="Arial"/>
          <w:sz w:val="18"/>
          <w:szCs w:val="18"/>
        </w:rPr>
        <w:t>……………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TL Kıymetinde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paya ayrılmış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>Türk Lirası</w:t>
      </w:r>
    </w:p>
    <w:p w:rsidR="00D76C1C" w:rsidRPr="00D76C1C" w:rsidRDefault="00D76C1C" w:rsidP="00D76C1C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D76C1C">
        <w:rPr>
          <w:rFonts w:ascii="Arial" w:hAnsi="Arial" w:cs="Arial"/>
          <w:sz w:val="18"/>
          <w:szCs w:val="18"/>
        </w:rPr>
        <w:t>olup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bunun, </w:t>
      </w:r>
    </w:p>
    <w:p w:rsidR="00D76C1C" w:rsidRPr="00D76C1C" w:rsidRDefault="00D76C1C" w:rsidP="00D76C1C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D76C1C">
        <w:rPr>
          <w:rFonts w:ascii="Arial" w:hAnsi="Arial" w:cs="Arial"/>
          <w:sz w:val="18"/>
          <w:szCs w:val="18"/>
        </w:rPr>
        <w:t>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paya karşılık olan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Türk Lirası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.............................</w:t>
      </w:r>
      <w:proofErr w:type="gramEnd"/>
    </w:p>
    <w:p w:rsidR="00D76C1C" w:rsidRPr="00D76C1C" w:rsidRDefault="00D76C1C" w:rsidP="00D76C1C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D76C1C">
        <w:rPr>
          <w:rFonts w:ascii="Arial" w:hAnsi="Arial" w:cs="Arial"/>
          <w:sz w:val="18"/>
          <w:szCs w:val="18"/>
        </w:rPr>
        <w:t>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paya karşılık olan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Türk Lirası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.............................</w:t>
      </w:r>
      <w:proofErr w:type="gramEnd"/>
    </w:p>
    <w:p w:rsidR="00D76C1C" w:rsidRPr="00D76C1C" w:rsidRDefault="00D76C1C" w:rsidP="00D76C1C">
      <w:pPr>
        <w:pStyle w:val="NormalWeb"/>
        <w:jc w:val="both"/>
        <w:rPr>
          <w:rFonts w:ascii="Arial" w:hAnsi="Arial" w:cs="Arial"/>
          <w:sz w:val="18"/>
          <w:szCs w:val="18"/>
        </w:rPr>
      </w:pPr>
    </w:p>
    <w:p w:rsidR="00D76C1C" w:rsidRPr="00D76C1C" w:rsidRDefault="00D76C1C" w:rsidP="00D76C1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D76C1C">
        <w:rPr>
          <w:rFonts w:ascii="Arial" w:eastAsia="Times New Roman" w:hAnsi="Arial" w:cs="Arial"/>
          <w:sz w:val="18"/>
          <w:szCs w:val="18"/>
          <w:lang w:eastAsia="tr-TR"/>
        </w:rPr>
        <w:t xml:space="preserve">Tarafından tamamen taahhüt edilmiş olup önceki sermayeyi teşkil eden  </w:t>
      </w:r>
      <w:proofErr w:type="gramStart"/>
      <w:r w:rsidRPr="00D76C1C">
        <w:rPr>
          <w:rFonts w:ascii="Arial" w:eastAsia="Times New Roman" w:hAnsi="Arial" w:cs="Arial"/>
          <w:sz w:val="18"/>
          <w:szCs w:val="18"/>
          <w:lang w:eastAsia="tr-TR"/>
        </w:rPr>
        <w:t>………..</w:t>
      </w:r>
      <w:proofErr w:type="gramEnd"/>
      <w:r w:rsidRPr="00D76C1C">
        <w:rPr>
          <w:rFonts w:ascii="Arial" w:eastAsia="Times New Roman" w:hAnsi="Arial" w:cs="Arial"/>
          <w:sz w:val="18"/>
          <w:szCs w:val="18"/>
          <w:lang w:eastAsia="tr-TR"/>
        </w:rPr>
        <w:t xml:space="preserve">TL nin ……..TL si tamamen ödenmiştir. </w:t>
      </w:r>
      <w:proofErr w:type="gramStart"/>
      <w:r w:rsidRPr="00D76C1C">
        <w:rPr>
          <w:rFonts w:ascii="Arial" w:eastAsia="Times New Roman" w:hAnsi="Arial" w:cs="Arial"/>
          <w:sz w:val="18"/>
          <w:szCs w:val="18"/>
          <w:lang w:eastAsia="tr-TR"/>
        </w:rPr>
        <w:t>……….</w:t>
      </w:r>
      <w:proofErr w:type="gramEnd"/>
      <w:r w:rsidRPr="00D76C1C">
        <w:rPr>
          <w:rFonts w:ascii="Arial" w:eastAsia="Times New Roman" w:hAnsi="Arial" w:cs="Arial"/>
          <w:sz w:val="18"/>
          <w:szCs w:val="18"/>
          <w:lang w:eastAsia="tr-TR"/>
        </w:rPr>
        <w:t xml:space="preserve"> </w:t>
      </w:r>
      <w:proofErr w:type="gramStart"/>
      <w:r w:rsidRPr="00D76C1C">
        <w:rPr>
          <w:rFonts w:ascii="Arial" w:eastAsia="Times New Roman" w:hAnsi="Arial" w:cs="Arial"/>
          <w:sz w:val="18"/>
          <w:szCs w:val="18"/>
          <w:lang w:eastAsia="tr-TR"/>
        </w:rPr>
        <w:t>…….</w:t>
      </w:r>
      <w:proofErr w:type="gramEnd"/>
      <w:r w:rsidRPr="00D76C1C">
        <w:rPr>
          <w:rFonts w:ascii="Arial" w:eastAsia="Times New Roman" w:hAnsi="Arial" w:cs="Arial"/>
          <w:sz w:val="18"/>
          <w:szCs w:val="18"/>
          <w:lang w:eastAsia="tr-TR"/>
        </w:rPr>
        <w:t xml:space="preserve">Yeminli Mali Müşavir Odasına/Serbest Mali Müşavirler Odasına ……sicil numarası ile kayıtlı Yeminli Mali Müşavir /Serbest Mali Müşavir ………..tarafından …./…../…. tarihli </w:t>
      </w:r>
      <w:proofErr w:type="gramStart"/>
      <w:r w:rsidRPr="00D76C1C">
        <w:rPr>
          <w:rFonts w:ascii="Arial" w:eastAsia="Times New Roman" w:hAnsi="Arial" w:cs="Arial"/>
          <w:sz w:val="18"/>
          <w:szCs w:val="18"/>
          <w:lang w:eastAsia="tr-TR"/>
        </w:rPr>
        <w:t>……</w:t>
      </w:r>
      <w:proofErr w:type="gramEnd"/>
      <w:r w:rsidRPr="00D76C1C">
        <w:rPr>
          <w:rFonts w:ascii="Arial" w:eastAsia="Times New Roman" w:hAnsi="Arial" w:cs="Arial"/>
          <w:sz w:val="18"/>
          <w:szCs w:val="18"/>
          <w:lang w:eastAsia="tr-TR"/>
        </w:rPr>
        <w:t xml:space="preserve">sayılı raporu ile  şirket sermayesinin ……………….TL den  …………….TL ye indirilmesinde şirket alacakları açısından herhangi bir sakınca olmadığından şirket genel kurullunca ittifakla ………..TL sermaye tenziline karar verilmiştir. Bu defa azaltılan </w:t>
      </w:r>
      <w:proofErr w:type="gramStart"/>
      <w:r w:rsidRPr="00D76C1C">
        <w:rPr>
          <w:rFonts w:ascii="Arial" w:eastAsia="Times New Roman" w:hAnsi="Arial" w:cs="Arial"/>
          <w:sz w:val="18"/>
          <w:szCs w:val="18"/>
          <w:lang w:eastAsia="tr-TR"/>
        </w:rPr>
        <w:t>………..</w:t>
      </w:r>
      <w:proofErr w:type="gramEnd"/>
      <w:r w:rsidRPr="00D76C1C">
        <w:rPr>
          <w:rFonts w:ascii="Arial" w:eastAsia="Times New Roman" w:hAnsi="Arial" w:cs="Arial"/>
          <w:sz w:val="18"/>
          <w:szCs w:val="18"/>
          <w:lang w:eastAsia="tr-TR"/>
        </w:rPr>
        <w:t>TL ödenecek olan sermaye taahhüdünden mahsup edilmesi yoluyla gerçekleşecektir.</w:t>
      </w:r>
    </w:p>
    <w:p w:rsidR="00D76C1C" w:rsidRPr="00D76C1C" w:rsidRDefault="00D76C1C" w:rsidP="00D76C1C">
      <w:pPr>
        <w:rPr>
          <w:rFonts w:ascii="Arial" w:hAnsi="Arial"/>
          <w:sz w:val="18"/>
          <w:szCs w:val="18"/>
        </w:rPr>
      </w:pPr>
    </w:p>
    <w:p w:rsidR="00D76C1C" w:rsidRPr="00D76C1C" w:rsidRDefault="00D76C1C" w:rsidP="00D76C1C">
      <w:pPr>
        <w:rPr>
          <w:rFonts w:ascii="Arial" w:hAnsi="Arial"/>
          <w:sz w:val="18"/>
          <w:szCs w:val="18"/>
        </w:rPr>
      </w:pPr>
      <w:r w:rsidRPr="00D76C1C">
        <w:rPr>
          <w:rFonts w:ascii="Arial" w:hAnsi="Arial"/>
          <w:sz w:val="18"/>
          <w:szCs w:val="18"/>
        </w:rPr>
        <w:t xml:space="preserve">Ortak  </w:t>
      </w:r>
      <w:r w:rsidRPr="00D76C1C">
        <w:rPr>
          <w:rFonts w:ascii="Arial" w:hAnsi="Arial" w:cs="Arial"/>
          <w:sz w:val="18"/>
          <w:szCs w:val="18"/>
        </w:rPr>
        <w:t>(T.C.Kimlik No)</w:t>
      </w:r>
      <w:r w:rsidRPr="00D76C1C">
        <w:rPr>
          <w:rFonts w:ascii="Arial" w:hAnsi="Arial"/>
          <w:sz w:val="18"/>
          <w:szCs w:val="18"/>
        </w:rPr>
        <w:t xml:space="preserve">                            </w:t>
      </w:r>
      <w:r w:rsidRPr="00D76C1C">
        <w:rPr>
          <w:rFonts w:ascii="Arial" w:hAnsi="Arial"/>
          <w:sz w:val="18"/>
          <w:szCs w:val="18"/>
        </w:rPr>
        <w:tab/>
        <w:t xml:space="preserve">Ortak   </w:t>
      </w:r>
      <w:r w:rsidRPr="00D76C1C">
        <w:rPr>
          <w:rFonts w:ascii="Arial" w:hAnsi="Arial" w:cs="Arial"/>
          <w:sz w:val="18"/>
          <w:szCs w:val="18"/>
        </w:rPr>
        <w:t>(T.C.Kimlik No)</w:t>
      </w:r>
      <w:r w:rsidRPr="00D76C1C">
        <w:rPr>
          <w:rFonts w:ascii="Arial" w:hAnsi="Arial"/>
          <w:sz w:val="18"/>
          <w:szCs w:val="18"/>
        </w:rPr>
        <w:t xml:space="preserve">                                      </w:t>
      </w:r>
      <w:r w:rsidRPr="00D76C1C">
        <w:rPr>
          <w:rFonts w:ascii="Arial" w:hAnsi="Arial"/>
          <w:sz w:val="18"/>
          <w:szCs w:val="18"/>
        </w:rPr>
        <w:tab/>
        <w:t>Ortak</w:t>
      </w:r>
      <w:r w:rsidRPr="00D76C1C">
        <w:rPr>
          <w:rFonts w:ascii="Arial" w:hAnsi="Arial" w:cs="Arial"/>
          <w:sz w:val="18"/>
          <w:szCs w:val="18"/>
        </w:rPr>
        <w:t>(T.C.Kimlik No)</w:t>
      </w:r>
    </w:p>
    <w:p w:rsidR="00D76C1C" w:rsidRPr="00D76C1C" w:rsidRDefault="00D76C1C" w:rsidP="00D76C1C">
      <w:pPr>
        <w:rPr>
          <w:rFonts w:ascii="Arial" w:hAnsi="Arial"/>
          <w:sz w:val="18"/>
          <w:szCs w:val="18"/>
        </w:rPr>
      </w:pPr>
      <w:r w:rsidRPr="00D76C1C">
        <w:rPr>
          <w:rFonts w:ascii="Arial" w:hAnsi="Arial" w:cs="Arial"/>
          <w:sz w:val="18"/>
          <w:szCs w:val="18"/>
        </w:rPr>
        <w:t xml:space="preserve">İsim-İmza                            </w:t>
      </w:r>
      <w:r w:rsidRPr="00D76C1C">
        <w:rPr>
          <w:rFonts w:ascii="Arial" w:hAnsi="Arial" w:cs="Arial"/>
          <w:sz w:val="18"/>
          <w:szCs w:val="18"/>
        </w:rPr>
        <w:tab/>
      </w:r>
      <w:r w:rsidRPr="00D76C1C">
        <w:rPr>
          <w:rFonts w:ascii="Arial" w:hAnsi="Arial" w:cs="Arial"/>
          <w:sz w:val="18"/>
          <w:szCs w:val="18"/>
        </w:rPr>
        <w:tab/>
        <w:t xml:space="preserve">İsim-İmza                                   </w:t>
      </w:r>
      <w:r w:rsidRPr="00D76C1C">
        <w:rPr>
          <w:rFonts w:ascii="Arial" w:hAnsi="Arial" w:cs="Arial"/>
          <w:sz w:val="18"/>
          <w:szCs w:val="18"/>
        </w:rPr>
        <w:tab/>
      </w:r>
      <w:r w:rsidRPr="00D76C1C">
        <w:rPr>
          <w:rFonts w:ascii="Arial" w:hAnsi="Arial" w:cs="Arial"/>
          <w:sz w:val="18"/>
          <w:szCs w:val="18"/>
        </w:rPr>
        <w:tab/>
        <w:t>İsim-İmza</w:t>
      </w:r>
    </w:p>
    <w:p w:rsidR="00D76C1C" w:rsidRDefault="00D76C1C"/>
    <w:p w:rsidR="00D76C1C" w:rsidRDefault="00D76C1C"/>
    <w:sectPr w:rsidR="00D76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C1C"/>
    <w:rsid w:val="0017750E"/>
    <w:rsid w:val="002057BB"/>
    <w:rsid w:val="00CA7D0A"/>
    <w:rsid w:val="00D7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semiHidden/>
    <w:unhideWhenUsed/>
    <w:rsid w:val="00D76C1C"/>
    <w:rPr>
      <w:color w:val="0000FF"/>
      <w:u w:val="single"/>
    </w:rPr>
  </w:style>
  <w:style w:type="character" w:styleId="Gl">
    <w:name w:val="Strong"/>
    <w:uiPriority w:val="22"/>
    <w:qFormat/>
    <w:rsid w:val="00D76C1C"/>
    <w:rPr>
      <w:b/>
      <w:bCs/>
    </w:rPr>
  </w:style>
  <w:style w:type="paragraph" w:styleId="NormalWeb">
    <w:name w:val="Normal (Web)"/>
    <w:basedOn w:val="Normal"/>
    <w:uiPriority w:val="99"/>
    <w:unhideWhenUsed/>
    <w:rsid w:val="00D76C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semiHidden/>
    <w:unhideWhenUsed/>
    <w:rsid w:val="00D76C1C"/>
    <w:rPr>
      <w:color w:val="0000FF"/>
      <w:u w:val="single"/>
    </w:rPr>
  </w:style>
  <w:style w:type="character" w:styleId="Gl">
    <w:name w:val="Strong"/>
    <w:uiPriority w:val="22"/>
    <w:qFormat/>
    <w:rsid w:val="00D76C1C"/>
    <w:rPr>
      <w:b/>
      <w:bCs/>
    </w:rPr>
  </w:style>
  <w:style w:type="paragraph" w:styleId="NormalWeb">
    <w:name w:val="Normal (Web)"/>
    <w:basedOn w:val="Normal"/>
    <w:uiPriority w:val="99"/>
    <w:unhideWhenUsed/>
    <w:rsid w:val="00D76C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İhsan Altıparmak</dc:creator>
  <cp:lastModifiedBy>Fatih Akdeniz</cp:lastModifiedBy>
  <cp:revision>2</cp:revision>
  <dcterms:created xsi:type="dcterms:W3CDTF">2022-08-04T12:07:00Z</dcterms:created>
  <dcterms:modified xsi:type="dcterms:W3CDTF">2022-08-04T12:07:00Z</dcterms:modified>
</cp:coreProperties>
</file>